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BC" w:rsidRPr="0039695F" w:rsidRDefault="00203EBC" w:rsidP="00203EBC">
      <w:pPr>
        <w:ind w:left="1134" w:hanging="141"/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828675" cy="8286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7094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b/>
          <w:sz w:val="27"/>
          <w:szCs w:val="27"/>
        </w:rPr>
        <w:t>ОТВЕТСТВЕННОСТЬ ЗА СОВЕР</w:t>
      </w:r>
      <w:r w:rsidR="00531922">
        <w:rPr>
          <w:rFonts w:ascii="PT Astra Serif" w:hAnsi="PT Astra Serif"/>
          <w:b/>
          <w:sz w:val="27"/>
          <w:szCs w:val="27"/>
        </w:rPr>
        <w:t>Ш</w:t>
      </w:r>
      <w:r>
        <w:rPr>
          <w:rFonts w:ascii="PT Astra Serif" w:hAnsi="PT Astra Serif"/>
          <w:b/>
          <w:sz w:val="27"/>
          <w:szCs w:val="27"/>
        </w:rPr>
        <w:t>ЕНИЕ КОРРУПЦИОННОГО ПРАВОНАРУШЕНИЯ</w:t>
      </w:r>
    </w:p>
    <w:p w:rsidR="00442661" w:rsidRDefault="00442661" w:rsidP="00442661">
      <w:pPr>
        <w:autoSpaceDE w:val="0"/>
        <w:autoSpaceDN w:val="0"/>
        <w:adjustRightInd w:val="0"/>
        <w:spacing w:after="0" w:line="276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03EBC" w:rsidRPr="00442661" w:rsidRDefault="00203EBC" w:rsidP="00442661">
      <w:pPr>
        <w:autoSpaceDE w:val="0"/>
        <w:autoSpaceDN w:val="0"/>
        <w:adjustRightInd w:val="0"/>
        <w:spacing w:after="0" w:line="276" w:lineRule="auto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442661">
        <w:rPr>
          <w:rFonts w:ascii="PT Astra Serif" w:eastAsia="Times New Roman" w:hAnsi="PT Astra Serif"/>
          <w:sz w:val="26"/>
          <w:szCs w:val="26"/>
          <w:lang w:eastAsia="ru-RU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№ 79-ФЗ, № 273-ФЗ и другими федеральными законами, </w:t>
      </w:r>
      <w:r w:rsidRPr="00442661">
        <w:rPr>
          <w:rFonts w:ascii="PT Astra Serif" w:eastAsia="Times New Roman" w:hAnsi="PT Astra Serif"/>
          <w:b/>
          <w:sz w:val="26"/>
          <w:szCs w:val="26"/>
          <w:lang w:eastAsia="ru-RU"/>
        </w:rPr>
        <w:t>налагаются следующие взыскания:</w:t>
      </w:r>
    </w:p>
    <w:p w:rsidR="00203EBC" w:rsidRPr="00442661" w:rsidRDefault="00203EBC" w:rsidP="00442661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442661">
        <w:rPr>
          <w:rFonts w:ascii="PT Astra Serif" w:eastAsia="Times New Roman" w:hAnsi="PT Astra Serif"/>
          <w:sz w:val="26"/>
          <w:szCs w:val="26"/>
          <w:lang w:eastAsia="ru-RU"/>
        </w:rPr>
        <w:t xml:space="preserve">замечание; </w:t>
      </w:r>
    </w:p>
    <w:p w:rsidR="00203EBC" w:rsidRPr="00442661" w:rsidRDefault="00203EBC" w:rsidP="00442661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bookmarkStart w:id="0" w:name="Par6"/>
      <w:bookmarkEnd w:id="0"/>
      <w:r w:rsidRPr="00442661">
        <w:rPr>
          <w:rFonts w:ascii="PT Astra Serif" w:eastAsia="Times New Roman" w:hAnsi="PT Astra Serif"/>
          <w:sz w:val="26"/>
          <w:szCs w:val="26"/>
          <w:lang w:eastAsia="ru-RU"/>
        </w:rPr>
        <w:t>выговор;</w:t>
      </w:r>
    </w:p>
    <w:p w:rsidR="00203EBC" w:rsidRPr="00442661" w:rsidRDefault="00203EBC" w:rsidP="00442661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442661">
        <w:rPr>
          <w:rFonts w:ascii="PT Astra Serif" w:eastAsia="Times New Roman" w:hAnsi="PT Astra Serif"/>
          <w:sz w:val="26"/>
          <w:szCs w:val="26"/>
          <w:lang w:eastAsia="ru-RU"/>
        </w:rPr>
        <w:t xml:space="preserve">предупреждение о неполном должностном соответствии; </w:t>
      </w:r>
    </w:p>
    <w:p w:rsidR="00203EBC" w:rsidRPr="00442661" w:rsidRDefault="00203EBC" w:rsidP="00442661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442661">
        <w:rPr>
          <w:rFonts w:ascii="PT Astra Serif" w:eastAsia="Times New Roman" w:hAnsi="PT Astra Serif"/>
          <w:sz w:val="26"/>
          <w:szCs w:val="26"/>
          <w:lang w:eastAsia="ru-RU"/>
        </w:rPr>
        <w:t>уволь</w:t>
      </w:r>
      <w:r w:rsidR="00442661">
        <w:rPr>
          <w:rFonts w:ascii="PT Astra Serif" w:eastAsia="Times New Roman" w:hAnsi="PT Astra Serif"/>
          <w:sz w:val="26"/>
          <w:szCs w:val="26"/>
          <w:lang w:eastAsia="ru-RU"/>
        </w:rPr>
        <w:t xml:space="preserve">нение в связи с утратой доверия. </w:t>
      </w:r>
    </w:p>
    <w:p w:rsidR="007C7792" w:rsidRDefault="007C7792" w:rsidP="006F68F2">
      <w:pPr>
        <w:rPr>
          <w:rFonts w:ascii="PT Astra Serif" w:hAnsi="PT Astra Serif"/>
          <w:sz w:val="27"/>
          <w:szCs w:val="27"/>
        </w:rPr>
      </w:pPr>
    </w:p>
    <w:p w:rsidR="00971194" w:rsidRDefault="00971194" w:rsidP="006F68F2">
      <w:pPr>
        <w:rPr>
          <w:rFonts w:ascii="PT Astra Serif" w:hAnsi="PT Astra Serif"/>
          <w:sz w:val="27"/>
          <w:szCs w:val="27"/>
        </w:rPr>
      </w:pPr>
    </w:p>
    <w:p w:rsidR="00971194" w:rsidRDefault="00971194" w:rsidP="006F68F2">
      <w:pPr>
        <w:rPr>
          <w:rFonts w:ascii="PT Astra Serif" w:hAnsi="PT Astra Serif"/>
          <w:sz w:val="27"/>
          <w:szCs w:val="27"/>
        </w:rPr>
      </w:pPr>
    </w:p>
    <w:p w:rsidR="007C7792" w:rsidRDefault="007C7792" w:rsidP="006F68F2">
      <w:pPr>
        <w:rPr>
          <w:rFonts w:ascii="PT Astra Serif" w:hAnsi="PT Astra Serif"/>
          <w:sz w:val="27"/>
          <w:szCs w:val="27"/>
        </w:rPr>
      </w:pPr>
    </w:p>
    <w:p w:rsidR="007C7792" w:rsidRDefault="007C7792" w:rsidP="006F68F2">
      <w:pPr>
        <w:ind w:left="885"/>
        <w:rPr>
          <w:rFonts w:ascii="PT Astra Serif" w:hAnsi="PT Astra Serif"/>
        </w:rPr>
      </w:pPr>
    </w:p>
    <w:p w:rsidR="00971194" w:rsidRDefault="00971194" w:rsidP="006F68F2">
      <w:pPr>
        <w:ind w:left="885"/>
        <w:rPr>
          <w:rFonts w:ascii="PT Astra Serif" w:hAnsi="PT Astra Serif"/>
        </w:rPr>
      </w:pPr>
    </w:p>
    <w:p w:rsidR="00971194" w:rsidRPr="00FB2648" w:rsidRDefault="00FB2648" w:rsidP="00FB2648">
      <w:pPr>
        <w:ind w:left="885"/>
        <w:jc w:val="center"/>
        <w:rPr>
          <w:rFonts w:ascii="PT Astra Serif" w:hAnsi="PT Astra Serif"/>
          <w:b/>
          <w:sz w:val="27"/>
          <w:szCs w:val="27"/>
        </w:rPr>
      </w:pPr>
      <w:r w:rsidRPr="00FB2648">
        <w:rPr>
          <w:rFonts w:ascii="PT Astra Serif" w:hAnsi="PT Astra Serif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57150</wp:posOffset>
            </wp:positionV>
            <wp:extent cx="704850" cy="7048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1204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B2648">
        <w:rPr>
          <w:rFonts w:ascii="PT Astra Serif" w:hAnsi="PT Astra Serif"/>
          <w:b/>
          <w:sz w:val="27"/>
          <w:szCs w:val="27"/>
        </w:rPr>
        <w:t xml:space="preserve">ПОЛЕЗНЫЕ </w:t>
      </w:r>
      <w:r>
        <w:rPr>
          <w:rFonts w:ascii="PT Astra Serif" w:hAnsi="PT Astra Serif"/>
          <w:b/>
          <w:sz w:val="27"/>
          <w:szCs w:val="27"/>
        </w:rPr>
        <w:t xml:space="preserve">ИНФОРМАЦИОННЫЕ </w:t>
      </w:r>
      <w:r w:rsidRPr="00FB2648">
        <w:rPr>
          <w:rFonts w:ascii="PT Astra Serif" w:hAnsi="PT Astra Serif"/>
          <w:b/>
          <w:sz w:val="27"/>
          <w:szCs w:val="27"/>
        </w:rPr>
        <w:t>РЕСУРСЫ</w:t>
      </w:r>
    </w:p>
    <w:p w:rsidR="00971194" w:rsidRDefault="00971194" w:rsidP="006F68F2">
      <w:pPr>
        <w:ind w:left="885"/>
        <w:rPr>
          <w:rFonts w:ascii="PT Astra Serif" w:hAnsi="PT Astra Serif"/>
        </w:rPr>
      </w:pPr>
    </w:p>
    <w:p w:rsidR="00FB2648" w:rsidRDefault="00FB2648" w:rsidP="00DC4660">
      <w:pPr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FB2648">
        <w:rPr>
          <w:rFonts w:ascii="PT Astra Serif" w:eastAsia="Times New Roman" w:hAnsi="PT Astra Serif"/>
          <w:sz w:val="26"/>
          <w:szCs w:val="26"/>
          <w:lang w:eastAsia="ru-RU"/>
        </w:rPr>
        <w:t>Более подробную информацию о соблюдении требований антикоррупционного законодательства можно найти</w:t>
      </w:r>
      <w:r w:rsidR="00FD5C5B">
        <w:rPr>
          <w:rFonts w:ascii="PT Astra Serif" w:eastAsia="Times New Roman" w:hAnsi="PT Astra Serif"/>
          <w:sz w:val="26"/>
          <w:szCs w:val="26"/>
          <w:lang w:eastAsia="ru-RU"/>
        </w:rPr>
        <w:t xml:space="preserve"> по ссылкам:</w:t>
      </w:r>
    </w:p>
    <w:p w:rsidR="00FD5C5B" w:rsidRDefault="00FD5C5B" w:rsidP="00FD5C5B">
      <w:pPr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FD5C5B">
        <w:rPr>
          <w:rFonts w:ascii="PT Astra Serif" w:eastAsia="Times New Roman" w:hAnsi="PT Astra Serif"/>
          <w:b/>
          <w:sz w:val="26"/>
          <w:szCs w:val="26"/>
          <w:lang w:eastAsia="ru-RU"/>
        </w:rPr>
        <w:t>Официальный сайт Министерства труда РФ</w:t>
      </w:r>
      <w:r w:rsidR="00836371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</w:p>
    <w:p w:rsidR="007C7792" w:rsidRDefault="00DC4660" w:rsidP="006F68F2">
      <w:pPr>
        <w:jc w:val="center"/>
        <w:rPr>
          <w:rStyle w:val="a9"/>
          <w:rFonts w:ascii="PT Astra Serif" w:hAnsi="PT Astra Serif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81050" cy="781050"/>
            <wp:effectExtent l="0" t="0" r="0" b="0"/>
            <wp:docPr id="8" name="Рисунок 8" descr="http://qrcoder.ru/code/?https%3A%2F%2Fmintrud.gov.ru%2Fministry%2Fprogramms%2Fanticorruption%2F9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mintrud.gov.ru%2Fministry%2Fprogramms%2Fanticorruption%2F9&amp;2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792" w:rsidRPr="00DC4660">
        <w:rPr>
          <w:rStyle w:val="a9"/>
          <w:rFonts w:ascii="PT Astra Serif" w:hAnsi="PT Astra Serif"/>
          <w:sz w:val="27"/>
          <w:szCs w:val="27"/>
        </w:rPr>
        <w:t>https://mintrud.gov.ru/minis</w:t>
      </w:r>
      <w:r>
        <w:rPr>
          <w:rStyle w:val="a9"/>
          <w:rFonts w:ascii="PT Astra Serif" w:hAnsi="PT Astra Serif"/>
          <w:sz w:val="27"/>
          <w:szCs w:val="27"/>
        </w:rPr>
        <w:t>try/programms/anticorruption/9/</w:t>
      </w:r>
      <w:r w:rsidR="00FD5C5B">
        <w:rPr>
          <w:rStyle w:val="a9"/>
          <w:rFonts w:ascii="PT Astra Serif" w:hAnsi="PT Astra Serif"/>
          <w:sz w:val="27"/>
          <w:szCs w:val="27"/>
        </w:rPr>
        <w:t xml:space="preserve"> -</w:t>
      </w:r>
      <w:r w:rsidR="00FD5C5B" w:rsidRPr="00FD5C5B">
        <w:rPr>
          <w:rStyle w:val="a9"/>
          <w:rFonts w:ascii="PT Astra Serif" w:hAnsi="PT Astra Serif"/>
          <w:color w:val="auto"/>
          <w:sz w:val="26"/>
          <w:szCs w:val="26"/>
          <w:u w:val="none"/>
        </w:rPr>
        <w:t>размещены методические рекомендации по вопросам противодействия</w:t>
      </w:r>
      <w:r w:rsidR="00FD5C5B" w:rsidRPr="00836371">
        <w:rPr>
          <w:rStyle w:val="a9"/>
          <w:rFonts w:ascii="PT Astra Serif" w:hAnsi="PT Astra Serif"/>
          <w:color w:val="auto"/>
          <w:sz w:val="27"/>
          <w:szCs w:val="27"/>
          <w:u w:val="none"/>
        </w:rPr>
        <w:t xml:space="preserve"> </w:t>
      </w:r>
      <w:r w:rsidR="00836371" w:rsidRPr="00836371">
        <w:rPr>
          <w:rStyle w:val="a9"/>
          <w:rFonts w:ascii="PT Astra Serif" w:hAnsi="PT Astra Serif"/>
          <w:color w:val="auto"/>
          <w:sz w:val="27"/>
          <w:szCs w:val="27"/>
          <w:u w:val="none"/>
        </w:rPr>
        <w:t>коррупции</w:t>
      </w:r>
    </w:p>
    <w:p w:rsidR="00DC4660" w:rsidRDefault="00DC4660" w:rsidP="006F68F2">
      <w:pPr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FD5C5B" w:rsidRDefault="00FD5C5B" w:rsidP="006F68F2">
      <w:pPr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FD5C5B">
        <w:rPr>
          <w:rFonts w:ascii="PT Astra Serif" w:eastAsia="Times New Roman" w:hAnsi="PT Astra Serif"/>
          <w:b/>
          <w:sz w:val="26"/>
          <w:szCs w:val="26"/>
          <w:lang w:eastAsia="ru-RU"/>
        </w:rPr>
        <w:t>Официальный сайт Алтайского кра</w:t>
      </w:r>
      <w:r w:rsidR="00836371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евого Законодательного Собрания </w:t>
      </w:r>
    </w:p>
    <w:p w:rsidR="00836371" w:rsidRPr="00836371" w:rsidRDefault="00DC4660" w:rsidP="006F68F2">
      <w:pPr>
        <w:jc w:val="center"/>
        <w:rPr>
          <w:rStyle w:val="a9"/>
          <w:rFonts w:ascii="PT Astra Serif" w:hAnsi="PT Astra Serif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013CBBC5" wp14:editId="11FC2BA4">
            <wp:extent cx="790575" cy="790575"/>
            <wp:effectExtent l="0" t="0" r="9525" b="9525"/>
            <wp:docPr id="5" name="Рисунок 5" descr="http://qrcoder.ru/code/?https%3A%2F%2Fwww.akzs.ru%2Factivitys%2Faudition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akzs.ru%2Factivitys%2Faudition%2F&amp;3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836371" w:rsidRPr="0068434A">
          <w:rPr>
            <w:rStyle w:val="a9"/>
            <w:rFonts w:ascii="PT Astra Serif" w:hAnsi="PT Astra Serif"/>
            <w:sz w:val="27"/>
            <w:szCs w:val="27"/>
          </w:rPr>
          <w:t>https://www.akzs.ru/activitys/audition/</w:t>
        </w:r>
      </w:hyperlink>
      <w:r w:rsidR="00836371">
        <w:rPr>
          <w:rStyle w:val="a9"/>
          <w:rFonts w:ascii="PT Astra Serif" w:hAnsi="PT Astra Serif"/>
          <w:sz w:val="27"/>
          <w:szCs w:val="27"/>
        </w:rPr>
        <w:t xml:space="preserve"> - </w:t>
      </w:r>
      <w:r w:rsidR="00836371" w:rsidRPr="00836371">
        <w:rPr>
          <w:rFonts w:ascii="PT Astra Serif" w:eastAsia="Times New Roman" w:hAnsi="PT Astra Serif"/>
          <w:sz w:val="26"/>
          <w:szCs w:val="26"/>
          <w:lang w:eastAsia="ru-RU"/>
        </w:rPr>
        <w:t>размещены полезные материалы по вопросам противодействия коррупции, формы уведомлений и ходатайств</w:t>
      </w:r>
    </w:p>
    <w:p w:rsidR="007C7792" w:rsidRPr="006C2B80" w:rsidRDefault="007C7792" w:rsidP="00C72BA4">
      <w:pPr>
        <w:jc w:val="center"/>
        <w:rPr>
          <w:rFonts w:ascii="PT Astra Serif" w:hAnsi="PT Astra Serif"/>
          <w:sz w:val="32"/>
        </w:rPr>
      </w:pPr>
      <w:r w:rsidRPr="00BA45E1">
        <w:rPr>
          <w:rFonts w:ascii="PT Astra Serif" w:hAnsi="PT Astra Serif"/>
          <w:b/>
          <w:sz w:val="25"/>
          <w:szCs w:val="25"/>
        </w:rPr>
        <w:t>Отдел по профилактике коррупционных правонарушений экспертно-правового управления аппарата АКЗС</w:t>
      </w:r>
    </w:p>
    <w:p w:rsidR="00E55E09" w:rsidRDefault="00E55E09" w:rsidP="00C72BA4">
      <w:pPr>
        <w:jc w:val="center"/>
        <w:rPr>
          <w:rFonts w:ascii="PT Astra Serif" w:hAnsi="PT Astra Serif"/>
          <w:b/>
          <w:sz w:val="44"/>
        </w:rPr>
      </w:pPr>
    </w:p>
    <w:p w:rsidR="00442661" w:rsidRPr="00200A24" w:rsidRDefault="00442661" w:rsidP="00C72BA4">
      <w:pPr>
        <w:jc w:val="center"/>
        <w:rPr>
          <w:rFonts w:ascii="PT Astra Serif" w:hAnsi="PT Astra Serif"/>
          <w:b/>
          <w:sz w:val="44"/>
        </w:rPr>
      </w:pPr>
    </w:p>
    <w:p w:rsidR="007C7792" w:rsidRPr="00200A24" w:rsidRDefault="00200A24" w:rsidP="007C7792">
      <w:pPr>
        <w:spacing w:after="0"/>
        <w:jc w:val="center"/>
        <w:rPr>
          <w:rFonts w:ascii="PT Astra Serif" w:hAnsi="PT Astra Serif"/>
          <w:b/>
          <w:sz w:val="48"/>
          <w:szCs w:val="27"/>
        </w:rPr>
      </w:pPr>
      <w:r w:rsidRPr="00200A24">
        <w:rPr>
          <w:rFonts w:ascii="PT Astra Serif" w:hAnsi="PT Astra Serif"/>
          <w:b/>
          <w:sz w:val="48"/>
          <w:szCs w:val="27"/>
        </w:rPr>
        <w:t>ПАМЯТКА</w:t>
      </w:r>
      <w:r w:rsidR="007C7792" w:rsidRPr="00200A24">
        <w:rPr>
          <w:rFonts w:ascii="PT Astra Serif" w:hAnsi="PT Astra Serif"/>
          <w:b/>
          <w:sz w:val="48"/>
          <w:szCs w:val="27"/>
        </w:rPr>
        <w:t xml:space="preserve"> </w:t>
      </w:r>
    </w:p>
    <w:p w:rsidR="00200A24" w:rsidRPr="00200A24" w:rsidRDefault="00200A24" w:rsidP="007C7792">
      <w:pPr>
        <w:spacing w:after="0"/>
        <w:jc w:val="center"/>
        <w:rPr>
          <w:rFonts w:ascii="PT Astra Serif" w:hAnsi="PT Astra Serif"/>
          <w:b/>
          <w:sz w:val="36"/>
          <w:szCs w:val="27"/>
        </w:rPr>
      </w:pPr>
    </w:p>
    <w:p w:rsidR="00200A24" w:rsidRPr="00200A24" w:rsidRDefault="00200A24" w:rsidP="007C7792">
      <w:pPr>
        <w:spacing w:after="0"/>
        <w:jc w:val="center"/>
        <w:rPr>
          <w:rFonts w:ascii="PT Astra Serif" w:hAnsi="PT Astra Serif"/>
          <w:sz w:val="28"/>
          <w:szCs w:val="27"/>
        </w:rPr>
      </w:pPr>
      <w:r w:rsidRPr="00200A24">
        <w:rPr>
          <w:rFonts w:ascii="PT Astra Serif" w:hAnsi="PT Astra Serif"/>
          <w:sz w:val="28"/>
          <w:szCs w:val="27"/>
        </w:rPr>
        <w:t xml:space="preserve">ОСНОВНЫЕ </w:t>
      </w:r>
      <w:r>
        <w:rPr>
          <w:rFonts w:ascii="PT Astra Serif" w:hAnsi="PT Astra Serif"/>
          <w:sz w:val="28"/>
          <w:szCs w:val="27"/>
        </w:rPr>
        <w:t xml:space="preserve">ТРЕБОВАНИЯ, </w:t>
      </w:r>
      <w:r w:rsidRPr="00200A24">
        <w:rPr>
          <w:rFonts w:ascii="PT Astra Serif" w:hAnsi="PT Astra Serif"/>
          <w:sz w:val="28"/>
          <w:szCs w:val="27"/>
        </w:rPr>
        <w:t xml:space="preserve">ОГРАНИЧЕНИЯ И ЗАПРЕТЫ, УСТАНОВЛЕННЫЕ ДЛЯ </w:t>
      </w:r>
      <w:r>
        <w:rPr>
          <w:rFonts w:ascii="PT Astra Serif" w:hAnsi="PT Astra Serif"/>
          <w:sz w:val="28"/>
          <w:szCs w:val="27"/>
        </w:rPr>
        <w:t xml:space="preserve">ГОСУДАРСТВЕННЫХ </w:t>
      </w:r>
      <w:r w:rsidRPr="00200A24">
        <w:rPr>
          <w:rFonts w:ascii="PT Astra Serif" w:hAnsi="PT Astra Serif"/>
          <w:sz w:val="28"/>
          <w:szCs w:val="27"/>
        </w:rPr>
        <w:t>ГРАЖДАНСКИХ СЛУЖАЩИХ</w:t>
      </w:r>
    </w:p>
    <w:p w:rsidR="007C7792" w:rsidRPr="00200A24" w:rsidRDefault="00200A24" w:rsidP="007C7792">
      <w:pPr>
        <w:spacing w:after="0"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В ЦЕЛЯХ ПРОТИВОДЕЙСТВИЯ КОРРУПЦИИ</w:t>
      </w:r>
    </w:p>
    <w:p w:rsidR="007C7792" w:rsidRDefault="007C7792" w:rsidP="00442661">
      <w:pPr>
        <w:tabs>
          <w:tab w:val="center" w:pos="2472"/>
          <w:tab w:val="right" w:pos="4944"/>
        </w:tabs>
        <w:rPr>
          <w:rFonts w:ascii="PT Astra Serif" w:hAnsi="PT Astra Serif"/>
          <w:sz w:val="32"/>
        </w:rPr>
      </w:pPr>
      <w:r>
        <w:rPr>
          <w:rFonts w:ascii="PT Astra Serif" w:hAnsi="PT Astra Serif"/>
          <w:noProof/>
          <w:sz w:val="32"/>
          <w:lang w:eastAsia="ru-RU"/>
        </w:rPr>
        <w:drawing>
          <wp:anchor distT="0" distB="0" distL="114300" distR="114300" simplePos="0" relativeHeight="251774976" behindDoc="1" locked="0" layoutInCell="1" allowOverlap="1" wp14:anchorId="2BB0889E" wp14:editId="2E75EDE4">
            <wp:simplePos x="0" y="0"/>
            <wp:positionH relativeFrom="column">
              <wp:posOffset>177165</wp:posOffset>
            </wp:positionH>
            <wp:positionV relativeFrom="paragraph">
              <wp:posOffset>42545</wp:posOffset>
            </wp:positionV>
            <wp:extent cx="2863850" cy="1885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дание.jpg"/>
                    <pic:cNvPicPr/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792" w:rsidRDefault="007C7792" w:rsidP="00C72BA4">
      <w:pPr>
        <w:jc w:val="center"/>
        <w:rPr>
          <w:rFonts w:ascii="PT Astra Serif" w:hAnsi="PT Astra Serif"/>
          <w:sz w:val="32"/>
        </w:rPr>
      </w:pPr>
    </w:p>
    <w:p w:rsidR="007C7792" w:rsidRDefault="007C7792" w:rsidP="00C72BA4">
      <w:pPr>
        <w:jc w:val="center"/>
        <w:rPr>
          <w:rFonts w:ascii="PT Astra Serif" w:hAnsi="PT Astra Serif"/>
          <w:sz w:val="32"/>
        </w:rPr>
      </w:pPr>
    </w:p>
    <w:p w:rsidR="00442661" w:rsidRDefault="00442661" w:rsidP="00C72BA4">
      <w:pPr>
        <w:jc w:val="center"/>
        <w:rPr>
          <w:rFonts w:ascii="PT Astra Serif" w:hAnsi="PT Astra Serif"/>
          <w:sz w:val="32"/>
        </w:rPr>
      </w:pPr>
    </w:p>
    <w:p w:rsidR="00442661" w:rsidRDefault="00442661" w:rsidP="00C72BA4">
      <w:pPr>
        <w:jc w:val="center"/>
        <w:rPr>
          <w:rFonts w:ascii="PT Astra Serif" w:hAnsi="PT Astra Serif"/>
          <w:sz w:val="32"/>
        </w:rPr>
      </w:pPr>
    </w:p>
    <w:p w:rsidR="00442661" w:rsidRDefault="00442661" w:rsidP="00C72BA4">
      <w:pPr>
        <w:jc w:val="center"/>
        <w:rPr>
          <w:rFonts w:ascii="PT Astra Serif" w:hAnsi="PT Astra Serif"/>
          <w:sz w:val="32"/>
        </w:rPr>
      </w:pPr>
    </w:p>
    <w:p w:rsidR="00442661" w:rsidRDefault="00276D60" w:rsidP="00276D60">
      <w:pPr>
        <w:tabs>
          <w:tab w:val="left" w:pos="5948"/>
          <w:tab w:val="left" w:pos="11447"/>
        </w:tabs>
        <w:ind w:left="392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г.</w:t>
      </w:r>
      <w:r w:rsidR="00200A24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Барнаул, </w:t>
      </w:r>
      <w:r w:rsidRPr="00453ABB">
        <w:rPr>
          <w:rFonts w:ascii="PT Astra Serif" w:hAnsi="PT Astra Serif"/>
          <w:sz w:val="24"/>
        </w:rPr>
        <w:t>202</w:t>
      </w:r>
      <w:r w:rsidR="007F5CE9">
        <w:rPr>
          <w:rFonts w:ascii="PT Astra Serif" w:hAnsi="PT Astra Serif"/>
          <w:sz w:val="24"/>
        </w:rPr>
        <w:t>4</w:t>
      </w:r>
      <w:bookmarkStart w:id="1" w:name="_GoBack"/>
      <w:bookmarkEnd w:id="1"/>
    </w:p>
    <w:p w:rsidR="00442661" w:rsidRDefault="00442661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br w:type="page"/>
      </w:r>
    </w:p>
    <w:p w:rsidR="007C7792" w:rsidRDefault="00221936" w:rsidP="00E30D7F">
      <w:pPr>
        <w:spacing w:after="0"/>
        <w:ind w:firstLine="567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-219075</wp:posOffset>
            </wp:positionV>
            <wp:extent cx="857250" cy="85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es-responsibilities-icon-isolated-white-background-your-web-mobile-app-design-1338613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T Astra Serif" w:hAnsi="PT Astra Serif"/>
          <w:b/>
          <w:sz w:val="27"/>
          <w:szCs w:val="27"/>
        </w:rPr>
        <w:t xml:space="preserve">  </w:t>
      </w:r>
      <w:r w:rsidR="008306EA">
        <w:rPr>
          <w:rFonts w:ascii="PT Astra Serif" w:hAnsi="PT Astra Serif"/>
          <w:b/>
          <w:sz w:val="27"/>
          <w:szCs w:val="27"/>
        </w:rPr>
        <w:t xml:space="preserve">ГОССЛУЖАЩИЙ В АКЗС ОБЯЗАН: </w:t>
      </w:r>
    </w:p>
    <w:p w:rsidR="001C2D0C" w:rsidRPr="001C2D0C" w:rsidRDefault="001C2D0C" w:rsidP="008306EA">
      <w:pPr>
        <w:spacing w:after="0"/>
        <w:jc w:val="center"/>
        <w:rPr>
          <w:rFonts w:ascii="PT Astra Serif" w:hAnsi="PT Astra Serif"/>
        </w:rPr>
      </w:pPr>
    </w:p>
    <w:p w:rsidR="008306EA" w:rsidRPr="001C2D0C" w:rsidRDefault="008306EA" w:rsidP="001C2D0C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7A605E">
        <w:rPr>
          <w:rFonts w:ascii="PT Astra Serif" w:hAnsi="PT Astra Serif"/>
          <w:b/>
          <w:sz w:val="36"/>
          <w:szCs w:val="27"/>
        </w:rPr>
        <w:t>І</w:t>
      </w:r>
      <w:r w:rsidRPr="008306EA">
        <w:rPr>
          <w:rFonts w:ascii="PT Astra Serif" w:hAnsi="PT Astra Serif"/>
          <w:sz w:val="32"/>
          <w:szCs w:val="27"/>
        </w:rPr>
        <w:t xml:space="preserve"> </w:t>
      </w:r>
      <w:r>
        <w:rPr>
          <w:rFonts w:ascii="PT Astra Serif" w:hAnsi="PT Astra Serif"/>
          <w:sz w:val="32"/>
          <w:szCs w:val="27"/>
        </w:rPr>
        <w:t>Е</w:t>
      </w:r>
      <w:r w:rsidRPr="008306EA">
        <w:rPr>
          <w:rFonts w:ascii="PT Astra Serif" w:hAnsi="PT Astra Serif"/>
          <w:sz w:val="26"/>
          <w:szCs w:val="26"/>
        </w:rPr>
        <w:t>жегодно</w:t>
      </w:r>
      <w:r>
        <w:rPr>
          <w:rFonts w:ascii="PT Astra Serif" w:hAnsi="PT Astra Serif"/>
          <w:sz w:val="32"/>
          <w:szCs w:val="27"/>
        </w:rPr>
        <w:t xml:space="preserve"> </w:t>
      </w:r>
      <w:r>
        <w:rPr>
          <w:rFonts w:ascii="PT Astra Serif" w:hAnsi="PT Astra Serif"/>
          <w:sz w:val="26"/>
          <w:szCs w:val="26"/>
        </w:rPr>
        <w:t>не позднее 30 апреля</w:t>
      </w:r>
      <w:r w:rsidR="001C2D0C">
        <w:rPr>
          <w:rFonts w:ascii="PT Astra Serif" w:hAnsi="PT Astra Serif"/>
          <w:sz w:val="26"/>
          <w:szCs w:val="26"/>
        </w:rPr>
        <w:t xml:space="preserve"> года, следующего за отчетным,</w:t>
      </w:r>
      <w:r>
        <w:rPr>
          <w:rFonts w:ascii="PT Astra Serif" w:hAnsi="PT Astra Serif"/>
          <w:sz w:val="26"/>
          <w:szCs w:val="26"/>
        </w:rPr>
        <w:t xml:space="preserve"> представлять сведения о </w:t>
      </w:r>
      <w:r w:rsidR="001C2D0C">
        <w:rPr>
          <w:rFonts w:ascii="PT Astra Serif" w:hAnsi="PT Astra Serif"/>
          <w:sz w:val="26"/>
          <w:szCs w:val="26"/>
        </w:rPr>
        <w:t xml:space="preserve">доходах, расходах, об имуществе и обязательствах имущественного характера </w:t>
      </w:r>
      <w:r w:rsidR="001C2D0C" w:rsidRPr="001C2D0C">
        <w:rPr>
          <w:rFonts w:ascii="PT Astra Serif" w:hAnsi="PT Astra Serif"/>
          <w:i/>
          <w:sz w:val="26"/>
          <w:szCs w:val="26"/>
        </w:rPr>
        <w:t>своих, своих супруга (супруги) и несовершеннолетних детей</w:t>
      </w:r>
      <w:r w:rsidR="00221936">
        <w:rPr>
          <w:rFonts w:ascii="PT Astra Serif" w:hAnsi="PT Astra Serif"/>
          <w:i/>
          <w:sz w:val="26"/>
          <w:szCs w:val="26"/>
        </w:rPr>
        <w:t>.</w:t>
      </w:r>
      <w:r w:rsidR="001C2D0C">
        <w:rPr>
          <w:rFonts w:ascii="PT Astra Serif" w:hAnsi="PT Astra Serif"/>
          <w:i/>
          <w:sz w:val="26"/>
          <w:szCs w:val="26"/>
        </w:rPr>
        <w:t xml:space="preserve"> </w:t>
      </w:r>
    </w:p>
    <w:p w:rsidR="001C2D0C" w:rsidRDefault="00A440D3" w:rsidP="007A605E">
      <w:pPr>
        <w:pStyle w:val="1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PT Astra Serif" w:eastAsiaTheme="minorHAnsi" w:hAnsi="PT Astra Serif" w:cstheme="minorBidi"/>
          <w:sz w:val="22"/>
          <w:szCs w:val="22"/>
        </w:rPr>
      </w:pPr>
      <w:r>
        <w:rPr>
          <w:rFonts w:ascii="PT Astra Serif" w:eastAsiaTheme="minorHAnsi" w:hAnsi="PT Astra Serif" w:cstheme="minorBidi"/>
          <w:sz w:val="22"/>
          <w:szCs w:val="22"/>
        </w:rPr>
        <w:t xml:space="preserve">   </w:t>
      </w:r>
      <w:r w:rsidR="001C2D0C" w:rsidRPr="00ED24F0">
        <w:rPr>
          <w:rFonts w:ascii="PT Astra Serif" w:eastAsiaTheme="minorHAnsi" w:hAnsi="PT Astra Serif" w:cstheme="minorBidi"/>
          <w:sz w:val="22"/>
          <w:szCs w:val="22"/>
        </w:rPr>
        <w:t xml:space="preserve">Данная обязанность возложена только на тех служащих, чьи должности включены в </w:t>
      </w:r>
      <w:r w:rsidR="001C2D0C" w:rsidRPr="00ED24F0">
        <w:rPr>
          <w:rFonts w:ascii="PT Astra Serif" w:eastAsiaTheme="minorHAnsi" w:hAnsi="PT Astra Serif" w:cstheme="minorBidi"/>
          <w:i/>
          <w:sz w:val="22"/>
          <w:szCs w:val="22"/>
          <w:u w:val="single"/>
        </w:rPr>
        <w:t>Перечень должностей государственной гражданской службы, установленных в Алтайском краевом Законодательном Собрании</w:t>
      </w:r>
      <w:r w:rsidR="001C2D0C" w:rsidRPr="00ED24F0">
        <w:rPr>
          <w:rFonts w:ascii="PT Astra Serif" w:eastAsiaTheme="minorHAnsi" w:hAnsi="PT Astra Serif" w:cstheme="minorBidi"/>
          <w:sz w:val="22"/>
          <w:szCs w:val="22"/>
        </w:rPr>
        <w:t xml:space="preserve">, замещение которых связано с коррупционными рисками (утвержден Постановлением АКЗС от 01.10.2019 № 306). </w:t>
      </w:r>
    </w:p>
    <w:p w:rsidR="00D4490E" w:rsidRPr="00A440D3" w:rsidRDefault="00A440D3" w:rsidP="007A605E">
      <w:pPr>
        <w:pStyle w:val="1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PT Astra Serif" w:eastAsiaTheme="minorHAnsi" w:hAnsi="PT Astra Serif" w:cstheme="minorBidi"/>
          <w:sz w:val="22"/>
          <w:szCs w:val="22"/>
          <w:u w:val="single"/>
        </w:rPr>
      </w:pPr>
      <w:r>
        <w:rPr>
          <w:rFonts w:ascii="PT Astra Serif" w:eastAsiaTheme="minorHAnsi" w:hAnsi="PT Astra Serif" w:cstheme="minorBidi"/>
          <w:sz w:val="22"/>
          <w:szCs w:val="22"/>
        </w:rPr>
        <w:t xml:space="preserve">   </w:t>
      </w:r>
      <w:r w:rsidR="00D4490E">
        <w:rPr>
          <w:rFonts w:ascii="PT Astra Serif" w:eastAsiaTheme="minorHAnsi" w:hAnsi="PT Astra Serif" w:cstheme="minorBidi"/>
          <w:sz w:val="22"/>
          <w:szCs w:val="22"/>
        </w:rPr>
        <w:t xml:space="preserve">Обязанность представлять сведения о доходах, об имуществе и обязательствах имущественного характера </w:t>
      </w:r>
      <w:r w:rsidR="00D4490E" w:rsidRPr="00A440D3">
        <w:rPr>
          <w:rFonts w:ascii="PT Astra Serif" w:eastAsiaTheme="minorHAnsi" w:hAnsi="PT Astra Serif" w:cstheme="minorBidi"/>
          <w:sz w:val="22"/>
          <w:szCs w:val="22"/>
          <w:u w:val="single"/>
        </w:rPr>
        <w:t xml:space="preserve">возложена также на лиц, претендующих на должности государственной службы. </w:t>
      </w:r>
    </w:p>
    <w:p w:rsidR="00714727" w:rsidRPr="001C2D0C" w:rsidRDefault="00714727" w:rsidP="00221936">
      <w:pPr>
        <w:pStyle w:val="1"/>
        <w:tabs>
          <w:tab w:val="left" w:pos="284"/>
        </w:tabs>
        <w:spacing w:after="0"/>
        <w:ind w:firstLine="0"/>
        <w:jc w:val="both"/>
        <w:rPr>
          <w:rFonts w:ascii="PT Astra Serif" w:eastAsiaTheme="minorHAnsi" w:hAnsi="PT Astra Serif" w:cstheme="minorBidi"/>
          <w:sz w:val="26"/>
          <w:szCs w:val="26"/>
        </w:rPr>
      </w:pPr>
    </w:p>
    <w:p w:rsidR="007A605E" w:rsidRDefault="007A605E" w:rsidP="007A605E">
      <w:pPr>
        <w:jc w:val="both"/>
        <w:rPr>
          <w:rFonts w:ascii="PT Astra Serif" w:hAnsi="PT Astra Serif"/>
          <w:sz w:val="26"/>
          <w:szCs w:val="26"/>
        </w:rPr>
      </w:pPr>
      <w:r w:rsidRPr="007A605E">
        <w:rPr>
          <w:rFonts w:ascii="PT Astra Serif" w:hAnsi="PT Astra Serif"/>
          <w:b/>
          <w:sz w:val="36"/>
          <w:szCs w:val="27"/>
        </w:rPr>
        <w:t>ІІ</w:t>
      </w:r>
      <w:r>
        <w:rPr>
          <w:rFonts w:ascii="PT Astra Serif" w:hAnsi="PT Astra Serif"/>
          <w:b/>
          <w:sz w:val="36"/>
          <w:szCs w:val="27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Принимать меры по недопущению возникновения </w:t>
      </w:r>
      <w:r w:rsidRPr="007A605E">
        <w:rPr>
          <w:rFonts w:ascii="PT Astra Serif" w:hAnsi="PT Astra Serif"/>
          <w:i/>
          <w:sz w:val="26"/>
          <w:szCs w:val="26"/>
        </w:rPr>
        <w:t>конфликта интересов</w:t>
      </w:r>
      <w:r>
        <w:rPr>
          <w:rFonts w:ascii="PT Astra Serif" w:hAnsi="PT Astra Serif"/>
          <w:i/>
          <w:sz w:val="26"/>
          <w:szCs w:val="26"/>
        </w:rPr>
        <w:t xml:space="preserve"> </w:t>
      </w:r>
      <w:r w:rsidRPr="007A605E">
        <w:rPr>
          <w:rFonts w:ascii="PT Astra Serif" w:hAnsi="PT Astra Serif"/>
          <w:sz w:val="26"/>
          <w:szCs w:val="26"/>
        </w:rPr>
        <w:t>в установленном порядке</w:t>
      </w:r>
      <w:r w:rsidR="007031EC">
        <w:rPr>
          <w:rFonts w:ascii="PT Astra Serif" w:hAnsi="PT Astra Serif"/>
          <w:sz w:val="26"/>
          <w:szCs w:val="26"/>
        </w:rPr>
        <w:t xml:space="preserve">; </w:t>
      </w:r>
      <w:r w:rsidR="007031EC" w:rsidRPr="007031EC">
        <w:rPr>
          <w:rFonts w:ascii="PT Astra Serif" w:hAnsi="PT Astra Serif"/>
          <w:i/>
          <w:sz w:val="26"/>
          <w:szCs w:val="26"/>
        </w:rPr>
        <w:t>уведомлять председателя АКЗС о возникновении личной заинтересованности</w:t>
      </w:r>
      <w:r w:rsidR="007031EC">
        <w:rPr>
          <w:rFonts w:ascii="PT Astra Serif" w:hAnsi="PT Astra Serif"/>
          <w:sz w:val="26"/>
          <w:szCs w:val="26"/>
        </w:rPr>
        <w:t>, которая может привести к конфликту интересов.</w:t>
      </w:r>
    </w:p>
    <w:p w:rsidR="00221936" w:rsidRPr="00221936" w:rsidRDefault="00221936" w:rsidP="007A605E">
      <w:pPr>
        <w:jc w:val="both"/>
        <w:rPr>
          <w:rFonts w:ascii="PT Astra Serif" w:hAnsi="PT Astra Serif"/>
          <w:sz w:val="26"/>
          <w:szCs w:val="26"/>
        </w:rPr>
      </w:pPr>
      <w:r w:rsidRPr="00221936">
        <w:rPr>
          <w:rFonts w:ascii="PT Astra Serif" w:hAnsi="PT Astra Serif"/>
          <w:b/>
          <w:sz w:val="36"/>
          <w:szCs w:val="26"/>
          <w:lang w:val="en-US"/>
        </w:rPr>
        <w:t>III</w:t>
      </w:r>
      <w:r w:rsidRPr="0022193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Уведомлять</w:t>
      </w:r>
      <w:r w:rsidR="00752850">
        <w:rPr>
          <w:rFonts w:ascii="PT Astra Serif" w:hAnsi="PT Astra Serif"/>
          <w:sz w:val="26"/>
          <w:szCs w:val="26"/>
        </w:rPr>
        <w:t xml:space="preserve"> председателя АКЗС, органы прокуратуры</w:t>
      </w:r>
      <w:r w:rsidR="00141B6B">
        <w:rPr>
          <w:rFonts w:ascii="PT Astra Serif" w:hAnsi="PT Astra Serif"/>
          <w:sz w:val="26"/>
          <w:szCs w:val="26"/>
        </w:rPr>
        <w:t xml:space="preserve"> и другие госорганы</w:t>
      </w:r>
      <w:r>
        <w:rPr>
          <w:rFonts w:ascii="PT Astra Serif" w:hAnsi="PT Astra Serif"/>
          <w:sz w:val="26"/>
          <w:szCs w:val="26"/>
        </w:rPr>
        <w:t xml:space="preserve"> обо всех случаях обращения в целях склонения к совершению коррупционных правонарушений</w:t>
      </w:r>
      <w:r w:rsidR="00141B6B">
        <w:rPr>
          <w:rFonts w:ascii="PT Astra Serif" w:hAnsi="PT Astra Serif"/>
          <w:sz w:val="26"/>
          <w:szCs w:val="26"/>
        </w:rPr>
        <w:t>.</w:t>
      </w:r>
    </w:p>
    <w:p w:rsidR="001C2D0C" w:rsidRDefault="00752850" w:rsidP="00141B6B">
      <w:pPr>
        <w:jc w:val="both"/>
        <w:rPr>
          <w:rFonts w:ascii="PT Astra Serif" w:hAnsi="PT Astra Serif"/>
          <w:sz w:val="26"/>
          <w:szCs w:val="26"/>
        </w:rPr>
      </w:pPr>
      <w:r w:rsidRPr="00752850">
        <w:rPr>
          <w:rFonts w:ascii="PT Astra Serif" w:hAnsi="PT Astra Serif"/>
          <w:b/>
          <w:sz w:val="36"/>
          <w:szCs w:val="26"/>
          <w:lang w:val="en-US"/>
        </w:rPr>
        <w:t>IV</w:t>
      </w:r>
      <w:r w:rsidR="002C279F">
        <w:rPr>
          <w:rFonts w:ascii="PT Astra Serif" w:hAnsi="PT Astra Serif"/>
          <w:b/>
          <w:sz w:val="36"/>
          <w:szCs w:val="26"/>
        </w:rPr>
        <w:t> </w:t>
      </w:r>
      <w:r w:rsidRPr="00752850">
        <w:rPr>
          <w:rFonts w:ascii="PT Astra Serif" w:hAnsi="PT Astra Serif"/>
          <w:sz w:val="26"/>
          <w:szCs w:val="26"/>
        </w:rPr>
        <w:t>Уведомлять</w:t>
      </w:r>
      <w:r>
        <w:rPr>
          <w:rFonts w:ascii="PT Astra Serif" w:hAnsi="PT Astra Serif"/>
          <w:sz w:val="26"/>
          <w:szCs w:val="26"/>
        </w:rPr>
        <w:t xml:space="preserve"> председателя АКЗС</w:t>
      </w:r>
      <w:r w:rsidRPr="00752850">
        <w:rPr>
          <w:rFonts w:ascii="PT Astra Serif" w:hAnsi="PT Astra Serif"/>
          <w:sz w:val="26"/>
          <w:szCs w:val="26"/>
        </w:rPr>
        <w:t xml:space="preserve"> о намерении выполнять иную оплачиваемую работу</w:t>
      </w:r>
      <w:r w:rsidR="00141B6B">
        <w:rPr>
          <w:rFonts w:ascii="PT Astra Serif" w:hAnsi="PT Astra Serif"/>
          <w:sz w:val="20"/>
          <w:szCs w:val="26"/>
        </w:rPr>
        <w:t xml:space="preserve">, </w:t>
      </w:r>
      <w:r w:rsidR="00141B6B" w:rsidRPr="00141B6B">
        <w:rPr>
          <w:rFonts w:ascii="PT Astra Serif" w:hAnsi="PT Astra Serif"/>
          <w:sz w:val="26"/>
          <w:szCs w:val="26"/>
        </w:rPr>
        <w:t>если таковая не повлечет за собой конфликт интересов</w:t>
      </w:r>
      <w:r w:rsidR="00141B6B">
        <w:rPr>
          <w:rFonts w:ascii="PT Astra Serif" w:hAnsi="PT Astra Serif"/>
          <w:sz w:val="26"/>
          <w:szCs w:val="26"/>
        </w:rPr>
        <w:t>.</w:t>
      </w:r>
    </w:p>
    <w:p w:rsidR="00141B6B" w:rsidRDefault="00141B6B" w:rsidP="00141B6B">
      <w:pPr>
        <w:jc w:val="both"/>
        <w:rPr>
          <w:rFonts w:ascii="PT Astra Serif" w:hAnsi="PT Astra Serif"/>
          <w:sz w:val="26"/>
          <w:szCs w:val="26"/>
        </w:rPr>
      </w:pPr>
      <w:r w:rsidRPr="00141B6B">
        <w:rPr>
          <w:rFonts w:ascii="PT Astra Serif" w:hAnsi="PT Astra Serif"/>
          <w:b/>
          <w:sz w:val="36"/>
          <w:szCs w:val="36"/>
          <w:lang w:val="en-US"/>
        </w:rPr>
        <w:t>V</w:t>
      </w:r>
      <w:r w:rsidR="002C279F">
        <w:rPr>
          <w:rFonts w:ascii="PT Astra Serif" w:hAnsi="PT Astra Serif"/>
          <w:b/>
          <w:sz w:val="36"/>
          <w:szCs w:val="36"/>
        </w:rPr>
        <w:t> </w:t>
      </w:r>
      <w:r w:rsidRPr="00141B6B">
        <w:rPr>
          <w:rFonts w:ascii="PT Astra Serif" w:hAnsi="PT Astra Serif"/>
          <w:sz w:val="26"/>
          <w:szCs w:val="26"/>
        </w:rPr>
        <w:t>Представлять заявление председателю АКЗС о разрешении участвовать на безво</w:t>
      </w:r>
      <w:r w:rsidR="007031EC">
        <w:rPr>
          <w:rFonts w:ascii="PT Astra Serif" w:hAnsi="PT Astra Serif"/>
          <w:sz w:val="26"/>
          <w:szCs w:val="26"/>
        </w:rPr>
        <w:t>змездной основе в управлении некоммерческими организациями</w:t>
      </w:r>
      <w:r w:rsidR="00ED4456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2C279F" w:rsidRDefault="00141B6B" w:rsidP="002C279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C279F">
        <w:rPr>
          <w:rFonts w:ascii="PT Astra Serif" w:hAnsi="PT Astra Serif"/>
          <w:b/>
          <w:sz w:val="36"/>
          <w:szCs w:val="26"/>
          <w:lang w:val="en-US"/>
        </w:rPr>
        <w:t>VI</w:t>
      </w:r>
      <w:r w:rsidR="002C279F">
        <w:rPr>
          <w:rFonts w:ascii="PT Astra Serif" w:hAnsi="PT Astra Serif"/>
          <w:b/>
          <w:sz w:val="36"/>
          <w:szCs w:val="26"/>
        </w:rPr>
        <w:t> </w:t>
      </w:r>
      <w:r w:rsidR="002C279F">
        <w:rPr>
          <w:rFonts w:ascii="PT Astra Serif" w:hAnsi="PT Astra Serif"/>
          <w:sz w:val="26"/>
          <w:szCs w:val="26"/>
        </w:rPr>
        <w:t>П</w:t>
      </w:r>
      <w:r w:rsidR="00714727">
        <w:rPr>
          <w:rFonts w:ascii="PT Astra Serif" w:hAnsi="PT Astra Serif"/>
          <w:sz w:val="26"/>
          <w:szCs w:val="26"/>
        </w:rPr>
        <w:t>ередать в доверительное управле</w:t>
      </w:r>
      <w:r w:rsidR="002C279F">
        <w:rPr>
          <w:rFonts w:ascii="PT Astra Serif" w:hAnsi="PT Astra Serif"/>
          <w:sz w:val="26"/>
          <w:szCs w:val="26"/>
        </w:rPr>
        <w:t>ни</w:t>
      </w:r>
      <w:r>
        <w:rPr>
          <w:rFonts w:ascii="PT Astra Serif" w:hAnsi="PT Astra Serif"/>
          <w:sz w:val="26"/>
          <w:szCs w:val="26"/>
        </w:rPr>
        <w:t xml:space="preserve">е </w:t>
      </w:r>
      <w:r w:rsidR="002C279F">
        <w:rPr>
          <w:rFonts w:ascii="PT Astra Serif" w:hAnsi="PT Astra Serif"/>
          <w:sz w:val="26"/>
          <w:szCs w:val="26"/>
        </w:rPr>
        <w:t xml:space="preserve">принадлежащие ему </w:t>
      </w:r>
      <w:r>
        <w:rPr>
          <w:rFonts w:ascii="PT Astra Serif" w:hAnsi="PT Astra Serif"/>
          <w:sz w:val="26"/>
          <w:szCs w:val="26"/>
        </w:rPr>
        <w:t xml:space="preserve">ценные бумаги </w:t>
      </w:r>
      <w:r w:rsidR="002C279F" w:rsidRPr="002C279F">
        <w:rPr>
          <w:rFonts w:ascii="PT Astra Serif" w:hAnsi="PT Astra Serif"/>
          <w:sz w:val="26"/>
          <w:szCs w:val="26"/>
        </w:rPr>
        <w:t>(дол</w:t>
      </w:r>
      <w:r w:rsidR="002C279F">
        <w:rPr>
          <w:rFonts w:ascii="PT Astra Serif" w:hAnsi="PT Astra Serif"/>
          <w:sz w:val="26"/>
          <w:szCs w:val="26"/>
        </w:rPr>
        <w:t>и</w:t>
      </w:r>
      <w:r w:rsidR="002C279F" w:rsidRPr="002C279F">
        <w:rPr>
          <w:rFonts w:ascii="PT Astra Serif" w:hAnsi="PT Astra Serif"/>
          <w:sz w:val="26"/>
          <w:szCs w:val="26"/>
        </w:rPr>
        <w:t xml:space="preserve"> участия, паи в уставных (складочных) капиталах организаций)</w:t>
      </w:r>
      <w:r w:rsidR="002C279F">
        <w:rPr>
          <w:rFonts w:ascii="PT Astra Serif" w:hAnsi="PT Astra Serif"/>
          <w:sz w:val="26"/>
          <w:szCs w:val="26"/>
        </w:rPr>
        <w:t xml:space="preserve"> в случае, если владении ими приводит или может привести к конфликту интересов. </w:t>
      </w:r>
    </w:p>
    <w:p w:rsidR="007031EC" w:rsidRPr="007031EC" w:rsidRDefault="007031EC" w:rsidP="002C279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7031EC" w:rsidRDefault="007031EC" w:rsidP="007031EC">
      <w:pPr>
        <w:jc w:val="both"/>
        <w:rPr>
          <w:rFonts w:ascii="PT Astra Serif" w:hAnsi="PT Astra Serif"/>
          <w:sz w:val="26"/>
          <w:szCs w:val="26"/>
        </w:rPr>
      </w:pPr>
      <w:r w:rsidRPr="00752850">
        <w:rPr>
          <w:rFonts w:ascii="PT Astra Serif" w:hAnsi="PT Astra Serif"/>
          <w:b/>
          <w:sz w:val="36"/>
          <w:szCs w:val="26"/>
          <w:lang w:val="en-US"/>
        </w:rPr>
        <w:t>VII</w:t>
      </w:r>
      <w:r>
        <w:rPr>
          <w:rFonts w:ascii="PT Astra Serif" w:hAnsi="PT Astra Serif"/>
          <w:b/>
          <w:sz w:val="36"/>
          <w:szCs w:val="26"/>
        </w:rPr>
        <w:t> </w:t>
      </w:r>
      <w:r w:rsidR="00A440D3">
        <w:rPr>
          <w:rFonts w:ascii="PT Astra Serif" w:hAnsi="PT Astra Serif"/>
          <w:sz w:val="26"/>
          <w:szCs w:val="26"/>
        </w:rPr>
        <w:t xml:space="preserve">Подавать </w:t>
      </w:r>
      <w:r w:rsidR="00D4490E">
        <w:rPr>
          <w:rFonts w:ascii="PT Astra Serif" w:hAnsi="PT Astra Serif"/>
          <w:sz w:val="26"/>
          <w:szCs w:val="26"/>
        </w:rPr>
        <w:t>ходатайство председателю</w:t>
      </w:r>
      <w:r w:rsidR="00D4490E" w:rsidRPr="00B110CC">
        <w:rPr>
          <w:rFonts w:ascii="PT Astra Serif" w:hAnsi="PT Astra Serif"/>
          <w:sz w:val="26"/>
          <w:szCs w:val="26"/>
        </w:rPr>
        <w:t xml:space="preserve"> АКЗС</w:t>
      </w:r>
      <w:r w:rsidR="00D4490E">
        <w:rPr>
          <w:rFonts w:ascii="PT Astra Serif" w:hAnsi="PT Astra Serif"/>
          <w:sz w:val="26"/>
          <w:szCs w:val="26"/>
        </w:rPr>
        <w:t xml:space="preserve"> о разрешении</w:t>
      </w:r>
      <w:r w:rsidR="00714727">
        <w:rPr>
          <w:rFonts w:ascii="PT Astra Serif" w:hAnsi="PT Astra Serif"/>
          <w:sz w:val="26"/>
          <w:szCs w:val="26"/>
        </w:rPr>
        <w:t>/заявление об отказе</w:t>
      </w:r>
      <w:r w:rsidRPr="00B110CC">
        <w:rPr>
          <w:rFonts w:ascii="PT Astra Serif" w:hAnsi="PT Astra Serif"/>
          <w:sz w:val="26"/>
          <w:szCs w:val="26"/>
        </w:rPr>
        <w:t xml:space="preserve"> </w:t>
      </w:r>
      <w:r w:rsidR="00D4490E">
        <w:rPr>
          <w:rFonts w:ascii="PT Astra Serif" w:hAnsi="PT Astra Serif"/>
          <w:sz w:val="26"/>
          <w:szCs w:val="26"/>
        </w:rPr>
        <w:t>принять</w:t>
      </w:r>
      <w:r w:rsidRPr="00B110CC">
        <w:rPr>
          <w:rFonts w:ascii="PT Astra Serif" w:hAnsi="PT Astra Serif"/>
          <w:sz w:val="26"/>
          <w:szCs w:val="26"/>
        </w:rPr>
        <w:t xml:space="preserve"> награды, почетные и специальные звания</w:t>
      </w:r>
      <w:r>
        <w:rPr>
          <w:rFonts w:ascii="PT Astra Serif" w:hAnsi="PT Astra Serif"/>
          <w:sz w:val="26"/>
          <w:szCs w:val="26"/>
        </w:rPr>
        <w:t xml:space="preserve">. </w:t>
      </w:r>
    </w:p>
    <w:p w:rsidR="007031EC" w:rsidRPr="002A42EE" w:rsidRDefault="00D14CE9" w:rsidP="00141B6B">
      <w:pPr>
        <w:jc w:val="both"/>
        <w:rPr>
          <w:rFonts w:ascii="PT Astra Serif" w:hAnsi="PT Astra Serif"/>
          <w:sz w:val="26"/>
          <w:szCs w:val="26"/>
        </w:rPr>
      </w:pPr>
      <w:r w:rsidRPr="00752850">
        <w:rPr>
          <w:rFonts w:ascii="PT Astra Serif" w:hAnsi="PT Astra Serif"/>
          <w:b/>
          <w:sz w:val="36"/>
          <w:szCs w:val="26"/>
          <w:lang w:val="en-US"/>
        </w:rPr>
        <w:t>I</w:t>
      </w:r>
      <w:r>
        <w:rPr>
          <w:rFonts w:ascii="PT Astra Serif" w:hAnsi="PT Astra Serif"/>
          <w:b/>
          <w:sz w:val="36"/>
          <w:szCs w:val="26"/>
          <w:lang w:val="en-US"/>
        </w:rPr>
        <w:t>X</w:t>
      </w:r>
      <w:r w:rsidRPr="002A42EE">
        <w:rPr>
          <w:rFonts w:ascii="PT Astra Serif" w:hAnsi="PT Astra Serif"/>
          <w:b/>
          <w:sz w:val="36"/>
          <w:szCs w:val="26"/>
        </w:rPr>
        <w:t xml:space="preserve"> </w:t>
      </w:r>
      <w:r w:rsidR="002A42EE" w:rsidRPr="002A42EE">
        <w:rPr>
          <w:rFonts w:ascii="PT Astra Serif" w:hAnsi="PT Astra Serif"/>
          <w:sz w:val="26"/>
          <w:szCs w:val="26"/>
        </w:rPr>
        <w:t>Уведомлять общ</w:t>
      </w:r>
      <w:r w:rsidR="002A42EE">
        <w:rPr>
          <w:rFonts w:ascii="PT Astra Serif" w:hAnsi="PT Astra Serif"/>
          <w:sz w:val="26"/>
          <w:szCs w:val="26"/>
        </w:rPr>
        <w:t>ий отдел о получении подарка в связи</w:t>
      </w:r>
      <w:r w:rsidR="00D4490E">
        <w:rPr>
          <w:rFonts w:ascii="PT Astra Serif" w:hAnsi="PT Astra Serif"/>
          <w:sz w:val="26"/>
          <w:szCs w:val="26"/>
        </w:rPr>
        <w:t xml:space="preserve"> с протокольными мероприятиями.</w:t>
      </w:r>
    </w:p>
    <w:p w:rsidR="002A42EE" w:rsidRDefault="00A440D3" w:rsidP="00714727">
      <w:pPr>
        <w:spacing w:after="0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-214630</wp:posOffset>
            </wp:positionV>
            <wp:extent cx="7620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5396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727">
        <w:rPr>
          <w:rFonts w:ascii="PT Astra Serif" w:hAnsi="PT Astra Serif"/>
          <w:b/>
          <w:sz w:val="27"/>
          <w:szCs w:val="27"/>
        </w:rPr>
        <w:t xml:space="preserve">          </w:t>
      </w:r>
      <w:r w:rsidR="002A42EE">
        <w:rPr>
          <w:rFonts w:ascii="PT Astra Serif" w:hAnsi="PT Astra Serif"/>
          <w:b/>
          <w:sz w:val="27"/>
          <w:szCs w:val="27"/>
        </w:rPr>
        <w:t>ГОССЛУЖАЩЕМУ</w:t>
      </w:r>
      <w:r w:rsidR="00714727">
        <w:rPr>
          <w:rFonts w:ascii="PT Astra Serif" w:hAnsi="PT Astra Serif"/>
          <w:b/>
          <w:sz w:val="27"/>
          <w:szCs w:val="27"/>
        </w:rPr>
        <w:t xml:space="preserve"> В АКЗС</w:t>
      </w:r>
    </w:p>
    <w:p w:rsidR="00E55E09" w:rsidRPr="00ED24F0" w:rsidRDefault="00714727" w:rsidP="00714727">
      <w:pPr>
        <w:ind w:firstLine="142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7"/>
          <w:szCs w:val="27"/>
        </w:rPr>
        <w:t xml:space="preserve">    </w:t>
      </w:r>
      <w:r w:rsidR="002C279F">
        <w:rPr>
          <w:rFonts w:ascii="PT Astra Serif" w:hAnsi="PT Astra Serif"/>
          <w:b/>
          <w:sz w:val="27"/>
          <w:szCs w:val="27"/>
        </w:rPr>
        <w:t>ЗАПРЕЩАЕТСЯ:</w:t>
      </w:r>
    </w:p>
    <w:p w:rsidR="00276D60" w:rsidRDefault="00E30D7F" w:rsidP="00E30D7F">
      <w:pPr>
        <w:tabs>
          <w:tab w:val="left" w:pos="5948"/>
          <w:tab w:val="left" w:pos="11447"/>
        </w:tabs>
        <w:jc w:val="both"/>
        <w:rPr>
          <w:rFonts w:ascii="PT Astra Serif" w:hAnsi="PT Astra Serif"/>
          <w:sz w:val="26"/>
          <w:szCs w:val="26"/>
        </w:rPr>
      </w:pPr>
      <w:r w:rsidRPr="007A605E">
        <w:rPr>
          <w:rFonts w:ascii="PT Astra Serif" w:hAnsi="PT Astra Serif"/>
          <w:b/>
          <w:sz w:val="36"/>
          <w:szCs w:val="27"/>
        </w:rPr>
        <w:t>І</w:t>
      </w:r>
      <w:r w:rsidRPr="00E30D7F">
        <w:rPr>
          <w:rFonts w:ascii="PT Astra Serif" w:hAnsi="PT Astra Serif"/>
          <w:b/>
          <w:sz w:val="36"/>
          <w:szCs w:val="27"/>
        </w:rPr>
        <w:t xml:space="preserve"> </w:t>
      </w:r>
      <w:r w:rsidRPr="00E30D7F">
        <w:rPr>
          <w:rFonts w:ascii="PT Astra Serif" w:hAnsi="PT Astra Serif"/>
          <w:sz w:val="26"/>
          <w:szCs w:val="26"/>
        </w:rPr>
        <w:t>Участвовать на платной основе в деятельности органа управления коммерческой организацией</w:t>
      </w:r>
      <w:r>
        <w:rPr>
          <w:rFonts w:ascii="PT Astra Serif" w:hAnsi="PT Astra Serif"/>
          <w:sz w:val="26"/>
          <w:szCs w:val="26"/>
        </w:rPr>
        <w:t xml:space="preserve">. </w:t>
      </w:r>
    </w:p>
    <w:p w:rsidR="00E30D7F" w:rsidRDefault="00E30D7F" w:rsidP="00E30D7F">
      <w:pPr>
        <w:tabs>
          <w:tab w:val="left" w:pos="5948"/>
          <w:tab w:val="left" w:pos="11447"/>
        </w:tabs>
        <w:jc w:val="both"/>
        <w:rPr>
          <w:rFonts w:ascii="PT Astra Serif" w:hAnsi="PT Astra Serif"/>
          <w:sz w:val="26"/>
          <w:szCs w:val="26"/>
        </w:rPr>
      </w:pPr>
      <w:r w:rsidRPr="007A605E">
        <w:rPr>
          <w:rFonts w:ascii="PT Astra Serif" w:hAnsi="PT Astra Serif"/>
          <w:b/>
          <w:sz w:val="36"/>
          <w:szCs w:val="27"/>
        </w:rPr>
        <w:t>ІІ</w:t>
      </w:r>
      <w:r>
        <w:rPr>
          <w:rFonts w:ascii="PT Astra Serif" w:hAnsi="PT Astra Serif"/>
          <w:b/>
          <w:sz w:val="36"/>
          <w:szCs w:val="27"/>
        </w:rPr>
        <w:t xml:space="preserve"> </w:t>
      </w:r>
      <w:r w:rsidRPr="00E30D7F">
        <w:rPr>
          <w:rFonts w:ascii="PT Astra Serif" w:hAnsi="PT Astra Serif"/>
          <w:sz w:val="26"/>
          <w:szCs w:val="26"/>
        </w:rPr>
        <w:t>Осуществлять предпринимательскую деятельность</w:t>
      </w:r>
      <w:r>
        <w:rPr>
          <w:rFonts w:ascii="PT Astra Serif" w:hAnsi="PT Astra Serif"/>
          <w:sz w:val="26"/>
          <w:szCs w:val="26"/>
        </w:rPr>
        <w:t>.</w:t>
      </w:r>
    </w:p>
    <w:p w:rsidR="00E30D7F" w:rsidRPr="00E30D7F" w:rsidRDefault="00E30D7F" w:rsidP="00E30D7F">
      <w:pPr>
        <w:tabs>
          <w:tab w:val="left" w:pos="5948"/>
          <w:tab w:val="left" w:pos="11447"/>
        </w:tabs>
        <w:jc w:val="both"/>
        <w:rPr>
          <w:rFonts w:ascii="PT Astra Serif" w:hAnsi="PT Astra Serif"/>
          <w:sz w:val="26"/>
          <w:szCs w:val="26"/>
        </w:rPr>
      </w:pPr>
      <w:r w:rsidRPr="00221936">
        <w:rPr>
          <w:rFonts w:ascii="PT Astra Serif" w:hAnsi="PT Astra Serif"/>
          <w:b/>
          <w:sz w:val="36"/>
          <w:szCs w:val="26"/>
          <w:lang w:val="en-US"/>
        </w:rPr>
        <w:t>III</w:t>
      </w:r>
      <w:r>
        <w:rPr>
          <w:rFonts w:ascii="PT Astra Serif" w:hAnsi="PT Astra Serif"/>
          <w:b/>
          <w:sz w:val="36"/>
          <w:szCs w:val="26"/>
        </w:rPr>
        <w:t xml:space="preserve"> </w:t>
      </w:r>
      <w:r w:rsidRPr="00E30D7F">
        <w:rPr>
          <w:rFonts w:ascii="PT Astra Serif" w:hAnsi="PT Astra Serif"/>
          <w:sz w:val="26"/>
          <w:szCs w:val="26"/>
        </w:rPr>
        <w:t>Получать в связи с исполнением должностных обязанностей вознаграждения</w:t>
      </w:r>
      <w:r w:rsidR="007D76A7">
        <w:rPr>
          <w:rFonts w:ascii="PT Astra Serif" w:hAnsi="PT Astra Serif"/>
          <w:sz w:val="26"/>
          <w:szCs w:val="26"/>
        </w:rPr>
        <w:t xml:space="preserve"> от физлиц и юрлиц (</w:t>
      </w:r>
      <w:r w:rsidR="007D76A7" w:rsidRPr="007D76A7">
        <w:rPr>
          <w:rFonts w:ascii="PT Astra Serif" w:hAnsi="PT Astra Serif"/>
          <w:sz w:val="26"/>
          <w:szCs w:val="26"/>
        </w:rPr>
        <w:t>подарки, денежное вознаграждение, ссуды, услуги, оплату развлечений, отдыха, транспортных расходов и иные вознаграждения)</w:t>
      </w:r>
      <w:r w:rsidR="007D76A7">
        <w:rPr>
          <w:rFonts w:ascii="Cambria" w:eastAsia="Times New Roman" w:hAnsi="Cambria"/>
          <w:lang w:eastAsia="ru-RU"/>
        </w:rPr>
        <w:t>.</w:t>
      </w:r>
    </w:p>
    <w:p w:rsidR="00B110CC" w:rsidRDefault="00ED24F0" w:rsidP="00A440D3">
      <w:pPr>
        <w:spacing w:after="0"/>
        <w:jc w:val="both"/>
        <w:rPr>
          <w:rFonts w:ascii="PT Astra Serif" w:hAnsi="PT Astra Serif"/>
          <w:b/>
          <w:sz w:val="36"/>
          <w:szCs w:val="36"/>
        </w:rPr>
      </w:pPr>
      <w:r w:rsidRPr="00752850">
        <w:rPr>
          <w:rFonts w:ascii="PT Astra Serif" w:hAnsi="PT Astra Serif"/>
          <w:b/>
          <w:sz w:val="36"/>
          <w:szCs w:val="26"/>
          <w:lang w:val="en-US"/>
        </w:rPr>
        <w:t>I</w:t>
      </w:r>
      <w:r w:rsidR="00B110CC" w:rsidRPr="00141B6B">
        <w:rPr>
          <w:rFonts w:ascii="PT Astra Serif" w:hAnsi="PT Astra Serif"/>
          <w:b/>
          <w:sz w:val="36"/>
          <w:szCs w:val="36"/>
          <w:lang w:val="en-US"/>
        </w:rPr>
        <w:t>V</w:t>
      </w:r>
      <w:r w:rsidR="00A02089">
        <w:rPr>
          <w:rFonts w:ascii="PT Astra Serif" w:hAnsi="PT Astra Serif"/>
          <w:b/>
          <w:sz w:val="36"/>
          <w:szCs w:val="36"/>
        </w:rPr>
        <w:t> </w:t>
      </w:r>
      <w:r w:rsidR="00B110CC" w:rsidRPr="00B110CC">
        <w:rPr>
          <w:rFonts w:ascii="PT Astra Serif" w:hAnsi="PT Astra Serif"/>
          <w:sz w:val="26"/>
          <w:szCs w:val="26"/>
        </w:rPr>
        <w:t>Открывать и иметь счета (вклады), хранить наличные денежные средства и ценности в иностранных банках, владеть и пользоваться иностранными финансовыми инструментами.</w:t>
      </w:r>
      <w:r w:rsidR="00B110CC">
        <w:rPr>
          <w:rFonts w:ascii="PT Astra Serif" w:hAnsi="PT Astra Serif"/>
          <w:b/>
          <w:sz w:val="36"/>
          <w:szCs w:val="36"/>
        </w:rPr>
        <w:t xml:space="preserve"> </w:t>
      </w:r>
    </w:p>
    <w:p w:rsidR="007C7792" w:rsidRPr="00D14CE9" w:rsidRDefault="00A02089" w:rsidP="00A440D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PT Astra Serif" w:hAnsi="PT Astra Serif"/>
        </w:rPr>
      </w:pPr>
      <w:r w:rsidRPr="00D14CE9">
        <w:rPr>
          <w:rFonts w:ascii="PT Astra Serif" w:hAnsi="PT Astra Serif"/>
        </w:rPr>
        <w:t>Д</w:t>
      </w:r>
      <w:r w:rsidR="00B110CC" w:rsidRPr="00D14CE9">
        <w:rPr>
          <w:rFonts w:ascii="PT Astra Serif" w:hAnsi="PT Astra Serif"/>
        </w:rPr>
        <w:t xml:space="preserve">анный запрет распространяется на должности государственной гражданской службы Алтайского края, отнесенные к </w:t>
      </w:r>
      <w:r w:rsidR="00B110CC" w:rsidRPr="00D14CE9">
        <w:rPr>
          <w:rFonts w:ascii="PT Astra Serif" w:hAnsi="PT Astra Serif"/>
          <w:i/>
          <w:u w:val="single"/>
        </w:rPr>
        <w:t>высшей группе должностей</w:t>
      </w:r>
      <w:r w:rsidR="00B110CC" w:rsidRPr="00D14CE9">
        <w:rPr>
          <w:rFonts w:ascii="PT Astra Serif" w:hAnsi="PT Astra Serif"/>
        </w:rPr>
        <w:t xml:space="preserve"> </w:t>
      </w:r>
      <w:hyperlink r:id="rId16" w:history="1">
        <w:r w:rsidR="00B110CC" w:rsidRPr="00D14CE9">
          <w:rPr>
            <w:rFonts w:ascii="PT Astra Serif" w:hAnsi="PT Astra Serif"/>
          </w:rPr>
          <w:t>Реестром</w:t>
        </w:r>
      </w:hyperlink>
      <w:r w:rsidR="00B110CC" w:rsidRPr="00D14CE9">
        <w:rPr>
          <w:rFonts w:ascii="PT Astra Serif" w:hAnsi="PT Astra Serif"/>
        </w:rPr>
        <w:t xml:space="preserve"> должностей государственной гражданской службы Алтайского края (</w:t>
      </w:r>
      <w:r w:rsidRPr="00D14CE9">
        <w:rPr>
          <w:rFonts w:ascii="PT Astra Serif" w:hAnsi="PT Astra Serif"/>
        </w:rPr>
        <w:t xml:space="preserve">в соответствии с Указом Губернатора Алтайского края от 15.06.2015 № 59). </w:t>
      </w:r>
    </w:p>
    <w:p w:rsidR="007D76A7" w:rsidRDefault="007D76A7">
      <w:pPr>
        <w:rPr>
          <w:rFonts w:ascii="PT Astra Serif" w:hAnsi="PT Astra Serif"/>
        </w:rPr>
        <w:sectPr w:rsidR="007D76A7" w:rsidSect="00A440D3">
          <w:pgSz w:w="16838" w:h="11906" w:orient="landscape"/>
          <w:pgMar w:top="720" w:right="720" w:bottom="720" w:left="720" w:header="709" w:footer="709" w:gutter="0"/>
          <w:cols w:num="3" w:space="635"/>
          <w:docGrid w:linePitch="360"/>
        </w:sectPr>
      </w:pPr>
    </w:p>
    <w:p w:rsidR="007C7792" w:rsidRPr="000F60FD" w:rsidRDefault="007C7792">
      <w:pPr>
        <w:rPr>
          <w:rFonts w:ascii="PT Astra Serif" w:hAnsi="PT Astra Serif"/>
        </w:rPr>
      </w:pPr>
    </w:p>
    <w:sectPr w:rsidR="007C7792" w:rsidRPr="000F60FD" w:rsidSect="007C7792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0C" w:rsidRDefault="00ED060C" w:rsidP="00453ABB">
      <w:pPr>
        <w:spacing w:after="0" w:line="240" w:lineRule="auto"/>
      </w:pPr>
      <w:r>
        <w:separator/>
      </w:r>
    </w:p>
  </w:endnote>
  <w:endnote w:type="continuationSeparator" w:id="0">
    <w:p w:rsidR="00ED060C" w:rsidRDefault="00ED060C" w:rsidP="0045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0C" w:rsidRDefault="00ED060C" w:rsidP="00453ABB">
      <w:pPr>
        <w:spacing w:after="0" w:line="240" w:lineRule="auto"/>
      </w:pPr>
      <w:r>
        <w:separator/>
      </w:r>
    </w:p>
  </w:footnote>
  <w:footnote w:type="continuationSeparator" w:id="0">
    <w:p w:rsidR="00ED060C" w:rsidRDefault="00ED060C" w:rsidP="0045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533"/>
    <w:multiLevelType w:val="hybridMultilevel"/>
    <w:tmpl w:val="009E0172"/>
    <w:lvl w:ilvl="0" w:tplc="D6144B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1797A"/>
    <w:multiLevelType w:val="hybridMultilevel"/>
    <w:tmpl w:val="D360B5DA"/>
    <w:lvl w:ilvl="0" w:tplc="D6144B6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FD"/>
    <w:rsid w:val="000A69F3"/>
    <w:rsid w:val="000F60FD"/>
    <w:rsid w:val="00140A6C"/>
    <w:rsid w:val="00141B6B"/>
    <w:rsid w:val="001679D4"/>
    <w:rsid w:val="00190C36"/>
    <w:rsid w:val="001B7BBF"/>
    <w:rsid w:val="001C2D0C"/>
    <w:rsid w:val="00200A24"/>
    <w:rsid w:val="00203EBC"/>
    <w:rsid w:val="002126CC"/>
    <w:rsid w:val="00221936"/>
    <w:rsid w:val="00234216"/>
    <w:rsid w:val="002370A9"/>
    <w:rsid w:val="00276D60"/>
    <w:rsid w:val="002A42EE"/>
    <w:rsid w:val="002C279F"/>
    <w:rsid w:val="002C7DC6"/>
    <w:rsid w:val="0033698D"/>
    <w:rsid w:val="00394D8A"/>
    <w:rsid w:val="0039695F"/>
    <w:rsid w:val="003A50D2"/>
    <w:rsid w:val="003C3C10"/>
    <w:rsid w:val="00440258"/>
    <w:rsid w:val="00442661"/>
    <w:rsid w:val="00453ABB"/>
    <w:rsid w:val="00474F64"/>
    <w:rsid w:val="0048404F"/>
    <w:rsid w:val="00531922"/>
    <w:rsid w:val="005653A9"/>
    <w:rsid w:val="00573760"/>
    <w:rsid w:val="005B406B"/>
    <w:rsid w:val="00670860"/>
    <w:rsid w:val="006B6627"/>
    <w:rsid w:val="006C2B80"/>
    <w:rsid w:val="006F68F2"/>
    <w:rsid w:val="007031EC"/>
    <w:rsid w:val="00714727"/>
    <w:rsid w:val="00752850"/>
    <w:rsid w:val="007766CE"/>
    <w:rsid w:val="007A605E"/>
    <w:rsid w:val="007C7792"/>
    <w:rsid w:val="007D76A7"/>
    <w:rsid w:val="007F5CE9"/>
    <w:rsid w:val="008164CA"/>
    <w:rsid w:val="00820C14"/>
    <w:rsid w:val="008306EA"/>
    <w:rsid w:val="008361E0"/>
    <w:rsid w:val="00836371"/>
    <w:rsid w:val="00844250"/>
    <w:rsid w:val="0085430C"/>
    <w:rsid w:val="0085648A"/>
    <w:rsid w:val="008C677F"/>
    <w:rsid w:val="008E0AF4"/>
    <w:rsid w:val="008F0FCF"/>
    <w:rsid w:val="00935A7D"/>
    <w:rsid w:val="00971194"/>
    <w:rsid w:val="00976B05"/>
    <w:rsid w:val="00A02089"/>
    <w:rsid w:val="00A32BE8"/>
    <w:rsid w:val="00A37882"/>
    <w:rsid w:val="00A440D3"/>
    <w:rsid w:val="00AB62C9"/>
    <w:rsid w:val="00B105DD"/>
    <w:rsid w:val="00B110CC"/>
    <w:rsid w:val="00B137DA"/>
    <w:rsid w:val="00B351AB"/>
    <w:rsid w:val="00B978FC"/>
    <w:rsid w:val="00BA45E1"/>
    <w:rsid w:val="00BD3602"/>
    <w:rsid w:val="00BE7817"/>
    <w:rsid w:val="00C25424"/>
    <w:rsid w:val="00C72BA4"/>
    <w:rsid w:val="00C92058"/>
    <w:rsid w:val="00CF3EDC"/>
    <w:rsid w:val="00D14CE9"/>
    <w:rsid w:val="00D4490E"/>
    <w:rsid w:val="00D5499F"/>
    <w:rsid w:val="00DB3951"/>
    <w:rsid w:val="00DC4660"/>
    <w:rsid w:val="00E30D7F"/>
    <w:rsid w:val="00E55E09"/>
    <w:rsid w:val="00ED060C"/>
    <w:rsid w:val="00ED24F0"/>
    <w:rsid w:val="00ED4456"/>
    <w:rsid w:val="00EE1A76"/>
    <w:rsid w:val="00F874CA"/>
    <w:rsid w:val="00F95533"/>
    <w:rsid w:val="00FB2648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2ED6C18-7209-4ADC-8B8C-F7A0952F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ABB"/>
  </w:style>
  <w:style w:type="paragraph" w:styleId="a6">
    <w:name w:val="footer"/>
    <w:basedOn w:val="a"/>
    <w:link w:val="a7"/>
    <w:uiPriority w:val="99"/>
    <w:unhideWhenUsed/>
    <w:rsid w:val="0045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ABB"/>
  </w:style>
  <w:style w:type="paragraph" w:styleId="a8">
    <w:name w:val="List Paragraph"/>
    <w:basedOn w:val="a"/>
    <w:uiPriority w:val="34"/>
    <w:qFormat/>
    <w:rsid w:val="001B7BB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781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68F2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1C2D0C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kzs.ru/activitys/audi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16&amp;n=87470&amp;dst=1000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85B1-DF4C-4505-81B8-2CE4FDD2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8</cp:revision>
  <cp:lastPrinted>2023-08-29T05:50:00Z</cp:lastPrinted>
  <dcterms:created xsi:type="dcterms:W3CDTF">2023-05-16T04:19:00Z</dcterms:created>
  <dcterms:modified xsi:type="dcterms:W3CDTF">2024-01-15T03:41:00Z</dcterms:modified>
</cp:coreProperties>
</file>